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C6028D">
        <w:rPr>
          <w:rFonts w:ascii="Times New Roman" w:hAnsi="Times New Roman"/>
          <w:b/>
          <w:sz w:val="24"/>
          <w:szCs w:val="24"/>
        </w:rPr>
        <w:t>1</w:t>
      </w:r>
      <w:r w:rsidR="00DA4C9A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C6028D" w:rsidRPr="00D80C0F">
        <w:rPr>
          <w:rFonts w:ascii="Times New Roman" w:hAnsi="Times New Roman"/>
          <w:b/>
          <w:sz w:val="24"/>
          <w:szCs w:val="24"/>
        </w:rPr>
        <w:t>лот</w:t>
      </w:r>
      <w:r w:rsidR="00C6028D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</w:t>
      </w:r>
      <w:bookmarkStart w:id="0" w:name="_GoBack"/>
      <w:bookmarkEnd w:id="0"/>
      <w:r w:rsidRPr="005F17C7">
        <w:rPr>
          <w:rFonts w:ascii="Times New Roman" w:hAnsi="Times New Roman" w:cs="Times New Roman"/>
          <w:sz w:val="24"/>
          <w:szCs w:val="24"/>
        </w:rPr>
        <w:t>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смотровых 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для нужд ООО «Медсервис» в 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>201</w:t>
      </w:r>
      <w:r w:rsidR="00642F94">
        <w:rPr>
          <w:rFonts w:ascii="Times New Roman" w:eastAsia="Calibri" w:hAnsi="Times New Roman" w:cs="Times New Roman"/>
          <w:sz w:val="24"/>
          <w:szCs w:val="24"/>
        </w:rPr>
        <w:t>8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eastAsia="Calibri" w:hAnsi="Times New Roman" w:cs="Times New Roman"/>
          <w:sz w:val="24"/>
          <w:szCs w:val="24"/>
        </w:rPr>
        <w:t>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09" w:type="dxa"/>
        <w:tblInd w:w="93" w:type="dxa"/>
        <w:tblLook w:val="04A0" w:firstRow="1" w:lastRow="0" w:firstColumn="1" w:lastColumn="0" w:noHBand="0" w:noVBand="1"/>
      </w:tblPr>
      <w:tblGrid>
        <w:gridCol w:w="724"/>
        <w:gridCol w:w="3969"/>
        <w:gridCol w:w="8222"/>
        <w:gridCol w:w="1202"/>
        <w:gridCol w:w="992"/>
      </w:tblGrid>
      <w:tr w:rsidR="00C6028D" w:rsidTr="00C6028D">
        <w:trPr>
          <w:trHeight w:val="4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C6028D" w:rsidTr="00995F77">
        <w:trPr>
          <w:trHeight w:val="18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D2F" w:rsidRDefault="00C60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медицинские смотровые латексные нестерильные</w:t>
            </w:r>
            <w:r w:rsidR="00D5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3B5D2F">
              <w:t xml:space="preserve"> </w:t>
            </w:r>
            <w:proofErr w:type="spellStart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 w:rsidR="001209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аналог</w:t>
            </w:r>
          </w:p>
          <w:p w:rsidR="00C6028D" w:rsidRDefault="00C60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</w:t>
            </w:r>
            <w:r w:rsidR="005472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526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 w:rsidR="00D5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A2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A2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М,</w:t>
            </w:r>
            <w:r w:rsidR="006A2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Двойной хлоринации.</w:t>
            </w:r>
          </w:p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Одинарная толщина (в области пальцев) не менее 0,18 мм для обеспечения механической прочности. Длина перчатки не менее 240 мм.</w:t>
            </w:r>
          </w:p>
          <w:p w:rsid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</w:p>
          <w:p w:rsidR="00764DB2" w:rsidRDefault="00065684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Светлого цвета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белый</w:t>
            </w:r>
            <w:proofErr w:type="gramEnd"/>
            <w:r w:rsid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бежевый)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028D" w:rsidRDefault="00FC6D06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6028D" w:rsidRDefault="00547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65684"/>
    <w:rsid w:val="001209ED"/>
    <w:rsid w:val="001657D4"/>
    <w:rsid w:val="00293312"/>
    <w:rsid w:val="003017B2"/>
    <w:rsid w:val="003722E8"/>
    <w:rsid w:val="003B5D2F"/>
    <w:rsid w:val="005472AF"/>
    <w:rsid w:val="00571673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919AE"/>
    <w:rsid w:val="008A25A1"/>
    <w:rsid w:val="0094759C"/>
    <w:rsid w:val="00995F77"/>
    <w:rsid w:val="009960F1"/>
    <w:rsid w:val="009E3E18"/>
    <w:rsid w:val="009F3E7D"/>
    <w:rsid w:val="00A24C82"/>
    <w:rsid w:val="00BE2641"/>
    <w:rsid w:val="00C154CC"/>
    <w:rsid w:val="00C41592"/>
    <w:rsid w:val="00C50F9D"/>
    <w:rsid w:val="00C6028D"/>
    <w:rsid w:val="00C91B43"/>
    <w:rsid w:val="00D526CD"/>
    <w:rsid w:val="00DA4C9A"/>
    <w:rsid w:val="00E176D8"/>
    <w:rsid w:val="00EA0675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11</cp:revision>
  <cp:lastPrinted>2015-11-11T09:45:00Z</cp:lastPrinted>
  <dcterms:created xsi:type="dcterms:W3CDTF">2018-10-18T05:41:00Z</dcterms:created>
  <dcterms:modified xsi:type="dcterms:W3CDTF">2018-10-19T10:33:00Z</dcterms:modified>
</cp:coreProperties>
</file>